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6A" w:rsidRPr="00844C44" w:rsidRDefault="00EA1D6A" w:rsidP="00EA1D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Контрольная работа по  теме</w:t>
      </w:r>
      <w:r w:rsidRPr="00C962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 «</w:t>
      </w:r>
      <w:r w:rsidRPr="00C962B9">
        <w:rPr>
          <w:rFonts w:ascii="Times New Roman" w:hAnsi="Times New Roman" w:cs="Times New Roman"/>
          <w:b/>
          <w:sz w:val="28"/>
          <w:szCs w:val="28"/>
        </w:rPr>
        <w:t>Художественная культура Европы»</w:t>
      </w:r>
    </w:p>
    <w:p w:rsidR="00EA1D6A" w:rsidRPr="00EA1D6A" w:rsidRDefault="00EA1D6A" w:rsidP="00EA1D6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A1D6A">
        <w:rPr>
          <w:rFonts w:ascii="Times New Roman" w:hAnsi="Times New Roman" w:cs="Times New Roman"/>
          <w:bCs/>
          <w:sz w:val="28"/>
          <w:szCs w:val="28"/>
          <w:lang w:eastAsia="ru-RU"/>
        </w:rPr>
        <w:t>(читательская грамотность)</w:t>
      </w:r>
    </w:p>
    <w:p w:rsidR="00EA1D6A" w:rsidRPr="00C962B9" w:rsidRDefault="00EA1D6A" w:rsidP="00EA1D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Как называется эпоха в истории культуры  Европы,  переход от Средневековья к Новому времени?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А)  Романтизм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 Просвещение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 Ренессанс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 Сентиментализм</w:t>
      </w:r>
    </w:p>
    <w:p w:rsidR="00EA1D6A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Д)  Классицизм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Леонардо да Винчи создает портрет 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Моны</w:t>
      </w:r>
      <w:proofErr w:type="spell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Лизы («Джоконда»). В портрете достигнута та степень обобщения, которая, сохраняя всю неповторимость индивидуальности, позволяет рассматривать образ как типичный. Что же представляет собой эта картина?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А)   Обобщенный образ двух портретируемых женщин – 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Моны</w:t>
      </w:r>
      <w:proofErr w:type="spell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Лизы и Джоконды.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Б)  Конкретный образ женщины, носящий имя  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Мона</w:t>
      </w:r>
      <w:proofErr w:type="spell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Лиза и названный автором  Джоконда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  Обобщенный образ  итальянской красавицы 15-16 веков.</w:t>
      </w:r>
    </w:p>
    <w:p w:rsidR="00EA1D6A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  Воплощение Леонардо  идеала красоты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 творчестве Рафаэля значительное место занимают картины с изображением Мадонны. Какое произведение является воплощением материнства в ренессансной живописи?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А) «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МодоннаКонестабиле</w:t>
      </w:r>
      <w:proofErr w:type="spell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«Мадонна в зелени»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«Сикстинская Мадонна»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«Мадонна со щегленком»</w:t>
      </w:r>
    </w:p>
    <w:p w:rsidR="00EA1D6A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Д)  «Мадонна в кресле»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Роспись стен по сырой штукатурке: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А) Картина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Панно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Терракота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Фреска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Д) 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Мозайка</w:t>
      </w:r>
      <w:proofErr w:type="spellEnd"/>
    </w:p>
    <w:p w:rsidR="00EA1D6A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Е) Бордюр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Монументальность и пластическая мощь, драматизм образов </w:t>
      </w:r>
      <w:proofErr w:type="gram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воплощены</w:t>
      </w:r>
      <w:proofErr w:type="gram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Микеланджело в: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proofErr w:type="gram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)Р</w:t>
      </w:r>
      <w:proofErr w:type="gram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ельефе «Битва за кентавров»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Статуе «Моисей»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Статуе « Давид»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Статуе «Умирающий раб»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6. Джорджоне в своем творчестве добивается гармонии человека с природой. Его картины пронизаны лиризмом, хотя на одной из них героиня держит отрубленную голову. Назовите картину и имя поверженного врага.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А) «Спящая Венера»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«Юдифь»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«Гроза»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«Сельский концерт»</w:t>
      </w:r>
    </w:p>
    <w:p w:rsidR="00EA1D6A" w:rsidRPr="00C962B9" w:rsidRDefault="00EA1D6A" w:rsidP="00EA1D6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7. Назовите живописца и архитектора, автора известных картин и росписей: «Мадонна 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Конестабиле</w:t>
      </w:r>
      <w:proofErr w:type="spell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», «Сикстинская мадонна», «Афинская школа» и др.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А) Донателло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Джорджоне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proofErr w:type="gram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</w:t>
      </w:r>
      <w:proofErr w:type="gram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отичелли</w:t>
      </w:r>
      <w:proofErr w:type="spellEnd"/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Рафаэль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Д)  Тициан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8. Микеланджело – ваятель, живописец, архитектор, создал ансамбль площадью 600 кв</w:t>
      </w:r>
      <w:proofErr w:type="gram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 эпизодами из Священной истории. Более трехсот фигур, каждая имеет свою позу, жест. Что за роспись, где она выполнена?</w:t>
      </w:r>
    </w:p>
    <w:p w:rsidR="00EA1D6A" w:rsidRPr="00C962B9" w:rsidRDefault="00EA1D6A" w:rsidP="00EA1D6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А) Роспись стен одного из залов Ватикана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Роспись стен Сикстинской капеллы в Риме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В) Роспись потолка  монастыря Санта </w:t>
      </w:r>
      <w:proofErr w:type="gram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–М</w:t>
      </w:r>
      <w:proofErr w:type="gram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ария 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делле</w:t>
      </w:r>
      <w:proofErr w:type="spell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Грация  в Милане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Роспись потолка Сикстинской капеллы в Риме</w:t>
      </w:r>
    </w:p>
    <w:p w:rsidR="00EA1D6A" w:rsidRPr="00C962B9" w:rsidRDefault="00EA1D6A" w:rsidP="00EA1D6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9. Одна из последних картин Рембрандта выполнена на сюжет евангельской притчи.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А) «Возвращение блудного сына» 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« Флора»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« Святое семейство»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«Синдики»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10. Кто из художников является основоположником искусства немецкого Возрождения?</w:t>
      </w:r>
    </w:p>
    <w:p w:rsidR="00EA1D6A" w:rsidRPr="00C962B9" w:rsidRDefault="00EA1D6A" w:rsidP="00EA1D6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proofErr w:type="gram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етер</w:t>
      </w:r>
      <w:proofErr w:type="spellEnd"/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Дюрер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proofErr w:type="gram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Ш</w:t>
      </w:r>
      <w:proofErr w:type="gram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онгауер</w:t>
      </w:r>
      <w:proofErr w:type="spellEnd"/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Клаус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11. Назовите выдающегося живописца эпохи Возрождения, автора произведений «Весна», «Рождение Венеры», «Венера и Марс».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А) 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Ботичелли</w:t>
      </w:r>
      <w:proofErr w:type="spellEnd"/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Б) Петрарка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Франческа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Рафаэль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12.Назовите скульптора, живописца и архитектора, автора статуй «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Оплакивание</w:t>
      </w:r>
      <w:proofErr w:type="spellEnd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Христа», «Давид», «Моисей», «Страшный суд».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А) </w:t>
      </w:r>
      <w:proofErr w:type="spellStart"/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Микелоццо</w:t>
      </w:r>
      <w:proofErr w:type="spellEnd"/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Б) Микеланджело</w:t>
      </w:r>
    </w:p>
    <w:p w:rsidR="00EA1D6A" w:rsidRPr="00C962B9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В) Рафаэль</w:t>
      </w:r>
    </w:p>
    <w:p w:rsidR="00EA1D6A" w:rsidRPr="00906D1D" w:rsidRDefault="00EA1D6A" w:rsidP="00EA1D6A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Г) Джорджоне</w:t>
      </w:r>
    </w:p>
    <w:p w:rsidR="00EA1D6A" w:rsidRDefault="00EA1D6A" w:rsidP="00EA1D6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A1D6A" w:rsidRDefault="00EA1D6A" w:rsidP="00EA1D6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140E9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Самостоятельная работа по 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еме «Древнерусская архитектура»</w:t>
      </w:r>
    </w:p>
    <w:p w:rsidR="00EA1D6A" w:rsidRPr="00EA1D6A" w:rsidRDefault="00EA1D6A" w:rsidP="00EA1D6A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A1D6A">
        <w:rPr>
          <w:rFonts w:ascii="Times New Roman" w:hAnsi="Times New Roman" w:cs="Times New Roman"/>
          <w:bCs/>
          <w:sz w:val="28"/>
          <w:szCs w:val="28"/>
          <w:lang w:eastAsia="ru-RU"/>
        </w:rPr>
        <w:t>(читательская грамотность)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1.Какие утверждения являются верными? Выпишите их номера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1.Собор Святой Софии в Киеве построен раньше собора Святой Софии в Новгороде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2.Успенский собор во Владимире построен по повелению Ярослава Мудрого 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3.В строительстве Успенского собора принимали участие архитекторы из Западной Европы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4.У Софийского собора в Новгороде 5 куполов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5.Софийский собор в Новгороде обильно украшен рельефами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6.При строительстве Софийского собора в Киеве русских архитекторов обучали строители из Византии.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7.Успенский собор во Владимире несколько раз пострадал от пожаров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8.Софийский собор в Новгороде производит впечатление изящества и легкости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2.Исправьте ошибки, допущенные в определениях: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1)Подпружные арки – четыре вогнутых 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треугольных поверхности, ведущих от стены к барабану купола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2)Купол - венчающая часть церкви в форме цилиндра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3) Закомара – выступ в восточной части церкви, перекрытый полукуполом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4)Паруса– 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оходы в храме, образованные рядами колонн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5) Апсида– 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лукруглое завершение верха церковной стены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3.Кратко ответьте на вопрос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Почему авторы икон не подписывали на них свои имена?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4.Завершите начатые предложения: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Архитектура Древней Руси обогатила византийский тип храма следующими особенностями:………………………………………………..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2.Для храмов Владимиро-Суздальского княжества характерны следующие особенности:………………………………………………………………..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3.Нарядность русского храма вызвана тем, что он символизирует…………….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31CC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30" type="#_x0000_t202" style="position:absolute;margin-left:2in;margin-top:190.5pt;width:18pt;height:27pt;z-index:251664384;visibility:visible">
            <v:textbox>
              <w:txbxContent>
                <w:p w:rsidR="00EA1D6A" w:rsidRPr="009A4E4E" w:rsidRDefault="00EA1D6A" w:rsidP="00EA1D6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9A4E4E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Pr="00631CCC">
        <w:rPr>
          <w:noProof/>
          <w:lang w:eastAsia="ru-RU"/>
        </w:rPr>
        <w:pict>
          <v:shape id="Поле 5" o:spid="_x0000_s1029" type="#_x0000_t202" style="position:absolute;margin-left:2in;margin-top:163.5pt;width:18pt;height:27pt;z-index:251663360;visibility:visible">
            <v:textbox>
              <w:txbxContent>
                <w:p w:rsidR="00EA1D6A" w:rsidRPr="009A4E4E" w:rsidRDefault="00EA1D6A" w:rsidP="00EA1D6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9A4E4E">
                    <w:rPr>
                      <w:b/>
                      <w:bCs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Pr="00631CCC">
        <w:rPr>
          <w:noProof/>
          <w:lang w:eastAsia="ru-RU"/>
        </w:rPr>
        <w:pict>
          <v:shape id="Поле 4" o:spid="_x0000_s1028" type="#_x0000_t202" style="position:absolute;margin-left:2in;margin-top:136.5pt;width:18pt;height:27pt;z-index:251662336;visibility:visible">
            <v:textbox>
              <w:txbxContent>
                <w:p w:rsidR="00EA1D6A" w:rsidRPr="009A4E4E" w:rsidRDefault="00EA1D6A" w:rsidP="00EA1D6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9A4E4E">
                    <w:rPr>
                      <w:b/>
                      <w:bCs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Pr="00631CCC">
        <w:rPr>
          <w:noProof/>
          <w:lang w:eastAsia="ru-RU"/>
        </w:rPr>
        <w:pict>
          <v:shape id="Поле 3" o:spid="_x0000_s1027" type="#_x0000_t202" style="position:absolute;margin-left:2in;margin-top:82.5pt;width:18pt;height:27pt;z-index:251661312;visibility:visible">
            <v:textbox>
              <w:txbxContent>
                <w:p w:rsidR="00EA1D6A" w:rsidRPr="009A4E4E" w:rsidRDefault="00EA1D6A" w:rsidP="00EA1D6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9A4E4E">
                    <w:rPr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Pr="00631CCC">
        <w:rPr>
          <w:noProof/>
          <w:lang w:eastAsia="ru-RU"/>
        </w:rPr>
        <w:pict>
          <v:shape id="Поле 2" o:spid="_x0000_s1026" type="#_x0000_t202" style="position:absolute;margin-left:2in;margin-top:19.5pt;width:18pt;height:27pt;z-index:251660288;visibility:visible">
            <v:textbox>
              <w:txbxContent>
                <w:p w:rsidR="00EA1D6A" w:rsidRPr="009A4E4E" w:rsidRDefault="00EA1D6A" w:rsidP="00EA1D6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9A4E4E"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71650" cy="2705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36000"/>
                      <a:grayscl/>
                    </a:blip>
                    <a:srcRect l="4106" t="3429" r="18263" b="32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>5.Надпишите, как называются  основные части храма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6. Кратко ответьте на вопрос: </w:t>
      </w:r>
    </w:p>
    <w:p w:rsidR="00EA1D6A" w:rsidRPr="00C962B9" w:rsidRDefault="00EA1D6A" w:rsidP="00EA1D6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Объясните выражение «Иконопись подчинена канону»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.Объясните, какие изменения и почему произошли в иконописи из-за периода иконоборчества в Византии в </w:t>
      </w:r>
      <w:r w:rsidRPr="00C962B9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val="en-US" w:eastAsia="ru-RU"/>
        </w:rPr>
        <w:t>IX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вв.?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. Распределите на три колонки особенности, присущие иконам, созданным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ab/>
        <w:t>-  Феофаном Греком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          - Андреем Рублевым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          - </w:t>
      </w:r>
      <w:proofErr w:type="spell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Дионисием</w:t>
      </w:r>
      <w:proofErr w:type="spellEnd"/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1.Удлиненность пропорций фигур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2.Темный колорит в стиле северной иконописи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3.Особая одухотворенность ликов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4.Создание собственной вариации канона изображения одного из ветхозаветных сюжетов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5.Изящество и нарядность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6.Голубой фон иконы вместо золотого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7.Передача движения фигур и бурных эмоций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8.Светлый гармоничный колорит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9.Ярко выделенные пробела (оживки)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10.Согласованный ритм линий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9.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Каковы особенности передачи пространства в иконописи?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. Из предложенных вариантов выберите правильный ответ на вопрос: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1)Период иконоборства в Византии завершился: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оенной победой сторонников </w:t>
      </w:r>
      <w:proofErr w:type="spell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иконопочитания</w:t>
      </w:r>
      <w:proofErr w:type="spellEnd"/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)у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казом императрицы Ирины о разрешении почитания икон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в)</w:t>
      </w:r>
      <w:r w:rsidRPr="00C962B9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 Вселенским Собором высших чинов церкви, на котором были разработаны иконописные правила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2)Главным принципом иконописи можно назвать: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тремление следовать канону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тремление разделить мир земной и небесный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тремление как можно точнее изобразить события жизни Христа и святых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3) Иоанн </w:t>
      </w:r>
      <w:proofErr w:type="spell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Дамаскин</w:t>
      </w:r>
      <w:proofErr w:type="spell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 считал: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)ч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то поклонение иконам нужно запретить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)ч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то иконопись должна как можно точнее изображать реальный мир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)ч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то поклоняться нужно не самой иконе, а священному образу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4)Иконографический тип, изображающий Христа, в одной руке держащего Евангелие, а другой – благословляющего, носит название: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пас Вседержитель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пас Нерукотворный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пас в Силах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5)Знаменитая икона «Богоматерь Владимирская» принадлежит к иконографическому типу: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а)  </w:t>
      </w:r>
      <w:proofErr w:type="spell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Одигитрия</w:t>
      </w:r>
      <w:proofErr w:type="spellEnd"/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б) Умиление 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в) Знамение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11.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Почему на протяжении нескольких веков в России было утеряно понимание художественной ценности икон?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.Распределите приведенные ниже особенности по двум колонкам: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 -особенности иконописи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- особенности обычной живописи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1.Строгое следование канону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2.Символическое значение цветов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3.Стремление передать объем фигур и глубину пространства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4. Рисование с натуры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5.Обратная перспектива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6.Линейная и воздушная перспектива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7.Светотеневая моделировка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8. Изображенные свечи и факелы не являются источниками света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9.Полная свобода художника в трактовке образов и сюжетов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10.Одновременное изображение разновременных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событи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11.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Как в Византии возникло движение иконоборчества?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Pr="00C962B9">
        <w:rPr>
          <w:rFonts w:ascii="Times New Roman" w:hAnsi="Times New Roman" w:cs="Times New Roman"/>
          <w:sz w:val="28"/>
          <w:szCs w:val="28"/>
          <w:lang w:eastAsia="ru-RU"/>
        </w:rPr>
        <w:t>. Исправьте ошибки, допущенные в описании технологии создания иконы: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1.По канону иконы должны быть написаны только на досках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2.Первым этапом изготовления иконы было нанесение на доску золотого фона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3.Для грунтовки доски приготовляли смесь из олифы и алебастра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4.Контуры фигур наносились на доску до грунтовки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5.Грунт наносили в один слой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6.Лица и руки святых расписывались раньше, чем одежда и детали окружающей среды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7.Тонкие золотые полоски – </w:t>
      </w:r>
      <w:proofErr w:type="spellStart"/>
      <w:r w:rsidRPr="00C962B9">
        <w:rPr>
          <w:rFonts w:ascii="Times New Roman" w:hAnsi="Times New Roman" w:cs="Times New Roman"/>
          <w:sz w:val="28"/>
          <w:szCs w:val="28"/>
          <w:lang w:eastAsia="ru-RU"/>
        </w:rPr>
        <w:t>ассист</w:t>
      </w:r>
      <w:proofErr w:type="spellEnd"/>
      <w:r w:rsidRPr="00C962B9">
        <w:rPr>
          <w:rFonts w:ascii="Times New Roman" w:hAnsi="Times New Roman" w:cs="Times New Roman"/>
          <w:sz w:val="28"/>
          <w:szCs w:val="28"/>
          <w:lang w:eastAsia="ru-RU"/>
        </w:rPr>
        <w:t xml:space="preserve"> – наносили поверх красочного слоя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8.Для иконописи использовалась техника энкаустики – восковые краски</w:t>
      </w:r>
    </w:p>
    <w:p w:rsidR="00EA1D6A" w:rsidRPr="00C962B9" w:rsidRDefault="00EA1D6A" w:rsidP="00EA1D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2B9">
        <w:rPr>
          <w:rFonts w:ascii="Times New Roman" w:hAnsi="Times New Roman" w:cs="Times New Roman"/>
          <w:sz w:val="28"/>
          <w:szCs w:val="28"/>
          <w:lang w:eastAsia="ru-RU"/>
        </w:rPr>
        <w:t>9.Для защиты красочного слоя икона покрывалась особым лаком на основе смолы</w:t>
      </w:r>
    </w:p>
    <w:p w:rsidR="00343B05" w:rsidRDefault="00343B05"/>
    <w:sectPr w:rsidR="00343B05" w:rsidSect="00343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4165A"/>
    <w:multiLevelType w:val="hybridMultilevel"/>
    <w:tmpl w:val="D9505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D6A"/>
    <w:rsid w:val="00343B05"/>
    <w:rsid w:val="00EA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6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D6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1112</Words>
  <Characters>6345</Characters>
  <Application>Microsoft Office Word</Application>
  <DocSecurity>0</DocSecurity>
  <Lines>52</Lines>
  <Paragraphs>14</Paragraphs>
  <ScaleCrop>false</ScaleCrop>
  <Company>Krokoz™</Company>
  <LinksUpToDate>false</LinksUpToDate>
  <CharactersWithSpaces>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2022-09-13T16:47:00Z</dcterms:created>
  <dcterms:modified xsi:type="dcterms:W3CDTF">2022-09-13T16:50:00Z</dcterms:modified>
</cp:coreProperties>
</file>